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0FF6" w:rsidRPr="006B763B" w:rsidRDefault="00440FF6" w:rsidP="00440FF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6B763B">
        <w:rPr>
          <w:b/>
          <w:sz w:val="20"/>
          <w:szCs w:val="20"/>
          <w:lang w:val="uk-UA"/>
        </w:rPr>
        <w:t>ЗОНД ШЛУНКОВИЙ</w:t>
      </w:r>
      <w:r w:rsidR="007B405B">
        <w:rPr>
          <w:b/>
          <w:sz w:val="20"/>
          <w:szCs w:val="20"/>
          <w:lang w:val="uk-UA"/>
        </w:rPr>
        <w:t xml:space="preserve"> ДВОХКАНАЛЬНИЙ</w:t>
      </w:r>
    </w:p>
    <w:p w:rsidR="00440FF6" w:rsidRPr="006B763B" w:rsidRDefault="00440FF6" w:rsidP="00440FF6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шлунковий </w:t>
      </w:r>
      <w:proofErr w:type="spellStart"/>
      <w:r w:rsidR="00CE408A">
        <w:rPr>
          <w:b/>
          <w:sz w:val="20"/>
          <w:szCs w:val="20"/>
          <w:lang w:val="uk-UA"/>
        </w:rPr>
        <w:t>двохканальний</w:t>
      </w:r>
      <w:proofErr w:type="spellEnd"/>
      <w:r w:rsidR="00423DA6">
        <w:rPr>
          <w:b/>
          <w:sz w:val="20"/>
          <w:szCs w:val="20"/>
          <w:lang w:val="uk-UA"/>
        </w:rPr>
        <w:t xml:space="preserve"> </w:t>
      </w:r>
      <w:r>
        <w:rPr>
          <w:b/>
          <w:sz w:val="20"/>
          <w:szCs w:val="20"/>
          <w:lang w:val="uk-UA"/>
        </w:rPr>
        <w:t xml:space="preserve">використовується в гастроентерології </w:t>
      </w:r>
      <w:r w:rsidRPr="006B763B">
        <w:rPr>
          <w:b/>
          <w:sz w:val="20"/>
          <w:szCs w:val="20"/>
          <w:lang w:val="uk-UA"/>
        </w:rPr>
        <w:t xml:space="preserve">для діагностування хвороб шлунка шляхом викачування його вмісту, промивання </w:t>
      </w:r>
      <w:r w:rsidR="00CE408A">
        <w:rPr>
          <w:b/>
          <w:sz w:val="20"/>
          <w:szCs w:val="20"/>
          <w:lang w:val="uk-UA"/>
        </w:rPr>
        <w:t xml:space="preserve">й іригації </w:t>
      </w:r>
      <w:r w:rsidRPr="006B763B">
        <w:rPr>
          <w:b/>
          <w:sz w:val="20"/>
          <w:szCs w:val="20"/>
          <w:lang w:val="uk-UA"/>
        </w:rPr>
        <w:t xml:space="preserve">шлунка, </w:t>
      </w:r>
      <w:proofErr w:type="spellStart"/>
      <w:r w:rsidRPr="006B763B">
        <w:rPr>
          <w:b/>
          <w:sz w:val="20"/>
          <w:szCs w:val="20"/>
          <w:lang w:val="uk-UA"/>
        </w:rPr>
        <w:t>ентерального</w:t>
      </w:r>
      <w:proofErr w:type="spellEnd"/>
      <w:r w:rsidRPr="006B763B">
        <w:rPr>
          <w:b/>
          <w:sz w:val="20"/>
          <w:szCs w:val="20"/>
          <w:lang w:val="uk-UA"/>
        </w:rPr>
        <w:t xml:space="preserve"> харчування.</w:t>
      </w:r>
    </w:p>
    <w:p w:rsidR="00440FF6" w:rsidRPr="006B763B" w:rsidRDefault="00440FF6" w:rsidP="00440FF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 xml:space="preserve">виготовлено з прозорого термопластичного нетоксичного </w:t>
      </w:r>
      <w:r>
        <w:rPr>
          <w:sz w:val="20"/>
          <w:szCs w:val="20"/>
          <w:lang w:val="uk-UA"/>
        </w:rPr>
        <w:t>полімеру</w:t>
      </w:r>
      <w:r w:rsidR="000752F1">
        <w:rPr>
          <w:sz w:val="20"/>
          <w:szCs w:val="20"/>
          <w:lang w:val="uk-UA"/>
        </w:rPr>
        <w:t>;</w:t>
      </w:r>
    </w:p>
    <w:p w:rsidR="00440FF6" w:rsidRPr="00CE408A" w:rsidRDefault="007B405B" w:rsidP="00CE408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дво</w:t>
      </w:r>
      <w:r w:rsidR="00CE408A">
        <w:rPr>
          <w:sz w:val="20"/>
          <w:szCs w:val="20"/>
          <w:lang w:val="uk-UA"/>
        </w:rPr>
        <w:t>х</w:t>
      </w:r>
      <w:r>
        <w:rPr>
          <w:sz w:val="20"/>
          <w:szCs w:val="20"/>
          <w:lang w:val="uk-UA"/>
        </w:rPr>
        <w:t>канальна</w:t>
      </w:r>
      <w:proofErr w:type="spellEnd"/>
      <w:r>
        <w:rPr>
          <w:sz w:val="20"/>
          <w:szCs w:val="20"/>
          <w:lang w:val="uk-UA"/>
        </w:rPr>
        <w:t xml:space="preserve"> трубка</w:t>
      </w:r>
      <w:r w:rsidR="00423DA6">
        <w:rPr>
          <w:sz w:val="20"/>
          <w:szCs w:val="20"/>
          <w:lang w:val="uk-UA"/>
        </w:rPr>
        <w:t xml:space="preserve"> </w:t>
      </w:r>
      <w:r w:rsidR="00CE408A" w:rsidRPr="00CE408A">
        <w:rPr>
          <w:sz w:val="20"/>
          <w:szCs w:val="20"/>
          <w:lang w:val="uk-UA"/>
        </w:rPr>
        <w:t>завдовжки</w:t>
      </w:r>
      <w:r w:rsidR="00440FF6" w:rsidRPr="00CE408A">
        <w:rPr>
          <w:sz w:val="20"/>
          <w:szCs w:val="20"/>
          <w:lang w:val="uk-UA"/>
        </w:rPr>
        <w:t xml:space="preserve"> 1</w:t>
      </w:r>
      <w:r w:rsidR="00423DA6">
        <w:rPr>
          <w:sz w:val="20"/>
          <w:szCs w:val="20"/>
          <w:lang w:val="uk-UA"/>
        </w:rPr>
        <w:t>10</w:t>
      </w:r>
      <w:r w:rsidR="00CE408A" w:rsidRPr="00CE408A">
        <w:rPr>
          <w:sz w:val="20"/>
          <w:szCs w:val="20"/>
          <w:lang w:val="uk-UA"/>
        </w:rPr>
        <w:t>0</w:t>
      </w:r>
      <w:r w:rsidR="00440FF6" w:rsidRPr="00CE408A">
        <w:rPr>
          <w:sz w:val="20"/>
          <w:szCs w:val="20"/>
          <w:lang w:val="uk-UA"/>
        </w:rPr>
        <w:t xml:space="preserve"> мм</w:t>
      </w:r>
      <w:r w:rsidR="000752F1">
        <w:rPr>
          <w:sz w:val="20"/>
          <w:szCs w:val="20"/>
          <w:lang w:val="uk-UA"/>
        </w:rPr>
        <w:t>;</w:t>
      </w:r>
    </w:p>
    <w:p w:rsidR="00440FF6" w:rsidRDefault="00440FF6" w:rsidP="00440FF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адаптер Жане на проксимальному кінці</w:t>
      </w:r>
      <w:r w:rsidR="00CE408A">
        <w:rPr>
          <w:sz w:val="20"/>
          <w:szCs w:val="20"/>
          <w:lang w:val="uk-UA"/>
        </w:rPr>
        <w:t xml:space="preserve"> основного каналу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закритий дистальний кінець має заокруглену форму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6B763B">
        <w:rPr>
          <w:sz w:val="20"/>
          <w:szCs w:val="20"/>
          <w:lang w:val="uk-UA"/>
        </w:rPr>
        <w:t>рентгеноконтрастна</w:t>
      </w:r>
      <w:proofErr w:type="spellEnd"/>
      <w:r w:rsidRPr="006B763B">
        <w:rPr>
          <w:sz w:val="20"/>
          <w:szCs w:val="20"/>
          <w:lang w:val="uk-UA"/>
        </w:rPr>
        <w:t xml:space="preserve"> смуга вздовж усієї трубки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2 бокових отвори на дистальному кінці</w:t>
      </w:r>
      <w:r w:rsidR="000752F1">
        <w:rPr>
          <w:sz w:val="20"/>
          <w:szCs w:val="20"/>
          <w:lang w:val="uk-UA"/>
        </w:rPr>
        <w:t>;</w:t>
      </w:r>
    </w:p>
    <w:p w:rsidR="00440FF6" w:rsidRDefault="00440FF6" w:rsidP="00440FF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мітки довжини для візуального контролю глибини вв</w:t>
      </w:r>
      <w:r>
        <w:rPr>
          <w:sz w:val="20"/>
          <w:szCs w:val="20"/>
          <w:lang w:val="uk-UA"/>
        </w:rPr>
        <w:t>едення</w:t>
      </w:r>
      <w:r w:rsidR="000752F1">
        <w:rPr>
          <w:sz w:val="20"/>
          <w:szCs w:val="20"/>
          <w:lang w:val="uk-UA"/>
        </w:rPr>
        <w:t>;</w:t>
      </w:r>
    </w:p>
    <w:p w:rsidR="00CE408A" w:rsidRPr="006B763B" w:rsidRDefault="00CE408A" w:rsidP="00440FF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додатковий канал для іригації з канюлею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на проксимальному кінці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CE408A" w:rsidP="00440FF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="00440FF6" w:rsidRPr="006B763B">
        <w:rPr>
          <w:sz w:val="20"/>
          <w:szCs w:val="20"/>
          <w:lang w:val="uk-UA"/>
        </w:rPr>
        <w:t xml:space="preserve"> оксидом етилену</w:t>
      </w:r>
      <w:r w:rsidR="000752F1">
        <w:rPr>
          <w:sz w:val="20"/>
          <w:szCs w:val="20"/>
          <w:lang w:val="uk-UA"/>
        </w:rPr>
        <w:t>.</w:t>
      </w:r>
    </w:p>
    <w:p w:rsidR="000752F1" w:rsidRDefault="000752F1" w:rsidP="00440FF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440FF6" w:rsidRPr="006B763B" w:rsidRDefault="00440FF6" w:rsidP="00440FF6">
      <w:pPr>
        <w:spacing w:after="0" w:line="240" w:lineRule="auto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ЗАСТЕРЕЖЕННЯ</w:t>
      </w:r>
      <w:r w:rsidR="000752F1">
        <w:rPr>
          <w:sz w:val="20"/>
          <w:szCs w:val="20"/>
          <w:lang w:val="uk-UA"/>
        </w:rPr>
        <w:t>:</w:t>
      </w:r>
    </w:p>
    <w:p w:rsidR="00440FF6" w:rsidRDefault="00440FF6" w:rsidP="00440FF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для одноразового застосування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не використовувати у разі пошкодження упаковки</w:t>
      </w:r>
      <w:r w:rsidR="000752F1">
        <w:rPr>
          <w:sz w:val="20"/>
          <w:szCs w:val="20"/>
          <w:lang w:val="uk-UA"/>
        </w:rPr>
        <w:t>.</w:t>
      </w:r>
    </w:p>
    <w:p w:rsidR="00423DA6" w:rsidRDefault="00423DA6" w:rsidP="00440FF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440FF6" w:rsidRPr="00440FF6" w:rsidRDefault="00440FF6" w:rsidP="00440FF6">
      <w:pPr>
        <w:spacing w:after="0" w:line="240" w:lineRule="auto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ТЕРМІН ПРИДАТНОСТІ</w:t>
      </w:r>
      <w:r w:rsidR="000752F1">
        <w:rPr>
          <w:sz w:val="20"/>
          <w:szCs w:val="20"/>
          <w:lang w:val="uk-UA"/>
        </w:rPr>
        <w:t>:</w:t>
      </w:r>
      <w:r w:rsidRPr="006B763B">
        <w:rPr>
          <w:sz w:val="20"/>
          <w:szCs w:val="20"/>
          <w:lang w:val="uk-UA"/>
        </w:rPr>
        <w:t xml:space="preserve"> </w:t>
      </w:r>
      <w:r w:rsidR="00423DA6">
        <w:rPr>
          <w:sz w:val="20"/>
          <w:szCs w:val="20"/>
          <w:lang w:val="uk-UA"/>
        </w:rPr>
        <w:t>5 років</w:t>
      </w:r>
      <w:r w:rsidRPr="006B763B">
        <w:rPr>
          <w:sz w:val="20"/>
          <w:szCs w:val="20"/>
          <w:lang w:val="uk-UA"/>
        </w:rPr>
        <w:t xml:space="preserve"> з дати виготовлення, вказаної на </w:t>
      </w:r>
      <w:r w:rsidRPr="00440FF6">
        <w:rPr>
          <w:sz w:val="20"/>
          <w:szCs w:val="20"/>
          <w:lang w:val="uk-UA"/>
        </w:rPr>
        <w:t>упаковці</w:t>
      </w:r>
      <w:r w:rsidR="000752F1">
        <w:rPr>
          <w:sz w:val="20"/>
          <w:szCs w:val="20"/>
          <w:lang w:val="uk-UA"/>
        </w:rPr>
        <w:t>.</w:t>
      </w:r>
    </w:p>
    <w:p w:rsidR="00440FF6" w:rsidRPr="00440FF6" w:rsidRDefault="00440FF6" w:rsidP="00440FF6">
      <w:pPr>
        <w:spacing w:after="0" w:line="240" w:lineRule="auto"/>
        <w:jc w:val="both"/>
        <w:rPr>
          <w:sz w:val="20"/>
          <w:szCs w:val="20"/>
          <w:lang w:val="uk-UA"/>
        </w:rPr>
      </w:pPr>
      <w:r w:rsidRPr="00440FF6">
        <w:rPr>
          <w:sz w:val="20"/>
          <w:szCs w:val="20"/>
          <w:lang w:val="uk-UA"/>
        </w:rPr>
        <w:t>УМОВИ ЗБЕРІГАННЯ</w:t>
      </w:r>
      <w:r w:rsidR="000752F1">
        <w:rPr>
          <w:sz w:val="20"/>
          <w:szCs w:val="20"/>
          <w:lang w:val="uk-UA"/>
        </w:rPr>
        <w:t xml:space="preserve">: </w:t>
      </w:r>
      <w:r w:rsidRPr="00440FF6">
        <w:rPr>
          <w:sz w:val="20"/>
          <w:szCs w:val="20"/>
          <w:lang w:val="uk-UA"/>
        </w:rPr>
        <w:t xml:space="preserve">Зберігати за температури від  </w:t>
      </w:r>
      <w:r w:rsidRPr="00440FF6">
        <w:rPr>
          <w:sz w:val="20"/>
          <w:szCs w:val="20"/>
        </w:rPr>
        <w:t xml:space="preserve">5 до 35 </w:t>
      </w:r>
      <w:proofErr w:type="spellStart"/>
      <w:r w:rsidRPr="00440FF6">
        <w:rPr>
          <w:sz w:val="20"/>
          <w:szCs w:val="20"/>
          <w:vertAlign w:val="superscript"/>
        </w:rPr>
        <w:t>о</w:t>
      </w:r>
      <w:r w:rsidRPr="00440FF6">
        <w:rPr>
          <w:sz w:val="20"/>
          <w:szCs w:val="20"/>
        </w:rPr>
        <w:t>С</w:t>
      </w:r>
      <w:proofErr w:type="spellEnd"/>
      <w:r w:rsidRPr="00440FF6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0752F1">
        <w:rPr>
          <w:sz w:val="20"/>
          <w:szCs w:val="20"/>
          <w:lang w:val="uk-UA"/>
        </w:rPr>
        <w:t>.</w:t>
      </w:r>
    </w:p>
    <w:p w:rsidR="000752F1" w:rsidRDefault="000752F1" w:rsidP="00440FF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440FF6" w:rsidRPr="00440FF6" w:rsidRDefault="00440FF6" w:rsidP="00440FF6">
      <w:pPr>
        <w:spacing w:after="0" w:line="240" w:lineRule="auto"/>
        <w:jc w:val="both"/>
        <w:rPr>
          <w:sz w:val="20"/>
          <w:szCs w:val="20"/>
          <w:lang w:val="uk-UA"/>
        </w:rPr>
      </w:pPr>
      <w:r w:rsidRPr="00440FF6">
        <w:rPr>
          <w:sz w:val="20"/>
          <w:szCs w:val="20"/>
          <w:lang w:val="uk-UA"/>
        </w:rPr>
        <w:t>ЗАСТОСУВАННЯ</w:t>
      </w:r>
      <w:r w:rsidR="000752F1">
        <w:rPr>
          <w:sz w:val="20"/>
          <w:szCs w:val="20"/>
          <w:lang w:val="uk-UA"/>
        </w:rPr>
        <w:t>:</w:t>
      </w:r>
    </w:p>
    <w:p w:rsidR="00440FF6" w:rsidRPr="006B763B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одягнути стерильні рукавички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розпакувати</w:t>
      </w:r>
      <w:r w:rsidR="000752F1">
        <w:rPr>
          <w:sz w:val="20"/>
          <w:szCs w:val="20"/>
          <w:lang w:val="uk-UA"/>
        </w:rPr>
        <w:t>;</w:t>
      </w:r>
    </w:p>
    <w:p w:rsidR="00440FF6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накрити груди пацієнта спеціальною серветкою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</w:t>
      </w:r>
      <w:r w:rsidRPr="006B763B">
        <w:rPr>
          <w:sz w:val="20"/>
          <w:szCs w:val="20"/>
          <w:lang w:val="uk-UA"/>
        </w:rPr>
        <w:t xml:space="preserve"> ротову порожнину пацієнта вставити кільце, що не дозволяє стиснути щелепи</w:t>
      </w:r>
      <w:r w:rsidR="000752F1">
        <w:rPr>
          <w:sz w:val="20"/>
          <w:szCs w:val="20"/>
          <w:lang w:val="uk-UA"/>
        </w:rPr>
        <w:t>;</w:t>
      </w:r>
    </w:p>
    <w:p w:rsidR="00440FF6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знеболити ротову порожнину </w:t>
      </w:r>
      <w:proofErr w:type="spellStart"/>
      <w:r>
        <w:rPr>
          <w:sz w:val="20"/>
          <w:szCs w:val="20"/>
          <w:lang w:val="uk-UA"/>
        </w:rPr>
        <w:t>анестетиком</w:t>
      </w:r>
      <w:proofErr w:type="spellEnd"/>
      <w:r>
        <w:rPr>
          <w:sz w:val="20"/>
          <w:szCs w:val="20"/>
          <w:lang w:val="uk-UA"/>
        </w:rPr>
        <w:t xml:space="preserve"> м’якої дії (</w:t>
      </w:r>
      <w:proofErr w:type="spellStart"/>
      <w:r>
        <w:rPr>
          <w:sz w:val="20"/>
          <w:szCs w:val="20"/>
          <w:lang w:val="uk-UA"/>
        </w:rPr>
        <w:t>спреєм</w:t>
      </w:r>
      <w:proofErr w:type="spellEnd"/>
      <w:r>
        <w:rPr>
          <w:sz w:val="20"/>
          <w:szCs w:val="20"/>
          <w:lang w:val="uk-UA"/>
        </w:rPr>
        <w:t>)</w:t>
      </w:r>
      <w:r w:rsidR="000752F1">
        <w:rPr>
          <w:sz w:val="20"/>
          <w:szCs w:val="20"/>
          <w:lang w:val="uk-UA"/>
        </w:rPr>
        <w:t>;</w:t>
      </w:r>
    </w:p>
    <w:p w:rsidR="00440FF6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</w:t>
      </w:r>
      <w:r w:rsidRPr="006B763B">
        <w:rPr>
          <w:sz w:val="20"/>
          <w:szCs w:val="20"/>
          <w:lang w:val="uk-UA"/>
        </w:rPr>
        <w:t xml:space="preserve">вести зонд </w:t>
      </w:r>
      <w:r>
        <w:rPr>
          <w:sz w:val="20"/>
          <w:szCs w:val="20"/>
          <w:lang w:val="uk-UA"/>
        </w:rPr>
        <w:t>у</w:t>
      </w:r>
      <w:r w:rsidRPr="006B763B">
        <w:rPr>
          <w:sz w:val="20"/>
          <w:szCs w:val="20"/>
          <w:lang w:val="uk-UA"/>
        </w:rPr>
        <w:t xml:space="preserve"> ротову порожнину </w:t>
      </w:r>
      <w:r>
        <w:rPr>
          <w:sz w:val="20"/>
          <w:szCs w:val="20"/>
          <w:lang w:val="uk-UA"/>
        </w:rPr>
        <w:t>на корінь язика; пацієнт повинен здійснювати ковтальні рухи, щоб опустити трубку у шлунок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опустити зонд у шлунок залежно від зросту пацієнта (використовуючи мітки довжини)</w:t>
      </w:r>
      <w:r w:rsidR="000752F1">
        <w:rPr>
          <w:sz w:val="20"/>
          <w:szCs w:val="20"/>
          <w:lang w:val="uk-UA"/>
        </w:rPr>
        <w:t>;</w:t>
      </w:r>
    </w:p>
    <w:p w:rsidR="00440FF6" w:rsidRPr="006B763B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 xml:space="preserve">зафіксувати проксимальний кінець </w:t>
      </w:r>
      <w:r w:rsidR="000752F1">
        <w:rPr>
          <w:sz w:val="20"/>
          <w:szCs w:val="20"/>
          <w:lang w:val="uk-UA"/>
        </w:rPr>
        <w:t>;</w:t>
      </w:r>
    </w:p>
    <w:p w:rsidR="00440FF6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 xml:space="preserve">підключити до насоса для викачування </w:t>
      </w:r>
      <w:r>
        <w:rPr>
          <w:sz w:val="20"/>
          <w:szCs w:val="20"/>
          <w:lang w:val="uk-UA"/>
        </w:rPr>
        <w:t>вмісту шлунка</w:t>
      </w:r>
      <w:r w:rsidR="000752F1">
        <w:rPr>
          <w:sz w:val="20"/>
          <w:szCs w:val="20"/>
          <w:lang w:val="uk-UA"/>
        </w:rPr>
        <w:t>;</w:t>
      </w:r>
    </w:p>
    <w:p w:rsidR="00CE408A" w:rsidRPr="006B763B" w:rsidRDefault="00CE408A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за потреби ввести у шлунок розчини лікарських препаратів, підключивши шприц до </w:t>
      </w:r>
      <w:proofErr w:type="spellStart"/>
      <w:r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каналу для іригації</w:t>
      </w:r>
      <w:r w:rsidR="000752F1">
        <w:rPr>
          <w:sz w:val="20"/>
          <w:szCs w:val="20"/>
          <w:lang w:val="uk-UA"/>
        </w:rPr>
        <w:t>;</w:t>
      </w:r>
      <w:bookmarkStart w:id="0" w:name="_GoBack"/>
      <w:bookmarkEnd w:id="0"/>
    </w:p>
    <w:p w:rsidR="00440FF6" w:rsidRPr="006B763B" w:rsidRDefault="00440FF6" w:rsidP="00440FF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після використання утилізувати</w:t>
      </w:r>
      <w:r>
        <w:rPr>
          <w:sz w:val="20"/>
          <w:szCs w:val="20"/>
          <w:lang w:val="uk-UA"/>
        </w:rPr>
        <w:t xml:space="preserve"> в установленому порядку</w:t>
      </w:r>
      <w:r w:rsidR="000752F1">
        <w:rPr>
          <w:sz w:val="20"/>
          <w:szCs w:val="20"/>
          <w:lang w:val="uk-UA"/>
        </w:rPr>
        <w:t>.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641"/>
        <w:gridCol w:w="1582"/>
      </w:tblGrid>
      <w:tr w:rsidR="00440FF6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40FF6" w:rsidRPr="00423DA6" w:rsidRDefault="00440FF6" w:rsidP="003C713B">
            <w:pPr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4841CD">
              <w:rPr>
                <w:sz w:val="20"/>
                <w:szCs w:val="20"/>
                <w:lang w:val="en-US"/>
              </w:rPr>
              <w:t>Ch</w:t>
            </w:r>
            <w:proofErr w:type="spellEnd"/>
            <w:r w:rsidRPr="004841CD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40FF6" w:rsidRPr="004841CD" w:rsidRDefault="00440FF6" w:rsidP="003C713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Зовнішній діаметр</w:t>
            </w:r>
            <w:r w:rsidRPr="004841CD">
              <w:rPr>
                <w:sz w:val="20"/>
                <w:szCs w:val="20"/>
                <w:lang w:val="en-US"/>
              </w:rPr>
              <w:t xml:space="preserve"> (</w:t>
            </w:r>
            <w:r>
              <w:rPr>
                <w:sz w:val="20"/>
                <w:szCs w:val="20"/>
                <w:lang w:val="uk-UA"/>
              </w:rPr>
              <w:t>мм</w:t>
            </w:r>
            <w:r w:rsidRPr="004841CD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40FF6" w:rsidRPr="00A8254A" w:rsidRDefault="00440FF6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440FF6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40FF6" w:rsidRDefault="00440FF6" w:rsidP="007B405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18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40FF6" w:rsidRDefault="00440FF6" w:rsidP="007B405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40FF6" w:rsidRDefault="00440FF6" w:rsidP="007B405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  <w:tr w:rsidR="00440FF6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40FF6" w:rsidRPr="004841CD" w:rsidRDefault="00440FF6" w:rsidP="007B405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24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40FF6" w:rsidRPr="004841CD" w:rsidRDefault="00440FF6" w:rsidP="007B405B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40FF6" w:rsidRPr="00A8254A" w:rsidRDefault="00440FF6" w:rsidP="007B405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Синій </w:t>
            </w:r>
          </w:p>
        </w:tc>
      </w:tr>
    </w:tbl>
    <w:p w:rsidR="00440FF6" w:rsidRPr="00BE43DC" w:rsidRDefault="007B405B" w:rsidP="00440FF6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571750" cy="838614"/>
            <wp:effectExtent l="0" t="0" r="0" b="0"/>
            <wp:docPr id="1220" name="Рисунок 223" descr="Зонд желудочний 2-х каналь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" name="Рисунок 223" descr="Зонд желудочний 2-х канальный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799" cy="84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DA6" w:rsidRDefault="001867F4" w:rsidP="00440FF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52070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40FF6" w:rsidRPr="00BE43DC" w:rsidRDefault="001867F4" w:rsidP="00440FF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</w:t>
      </w:r>
      <w:r w:rsidR="00440FF6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D72988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440FF6" w:rsidRPr="00BE43DC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440FF6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440FF6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440FF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440FF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440FF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440FF6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440FF6" w:rsidRPr="00BE43DC" w:rsidRDefault="00440FF6" w:rsidP="00440FF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440FF6" w:rsidRPr="00BE43DC" w:rsidRDefault="00440FF6" w:rsidP="00440FF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440FF6" w:rsidRPr="00BE43DC" w:rsidRDefault="00440FF6" w:rsidP="00440FF6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0FF6" w:rsidRPr="00BE43DC" w:rsidRDefault="00440FF6" w:rsidP="00440FF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440FF6" w:rsidRPr="00BE43DC" w:rsidRDefault="00440FF6" w:rsidP="00440FF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0FF6" w:rsidRPr="00BE43DC" w:rsidRDefault="00440FF6" w:rsidP="00440FF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440FF6" w:rsidRPr="00BE43DC" w:rsidRDefault="00440FF6" w:rsidP="00440FF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440FF6" w:rsidRPr="00BE43DC" w:rsidRDefault="00440FF6" w:rsidP="00440FF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440FF6" w:rsidRPr="00BE43DC" w:rsidRDefault="00440FF6" w:rsidP="00440FF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440FF6" w:rsidRPr="00BE43DC" w:rsidRDefault="00440FF6" w:rsidP="00440FF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63500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40FF6" w:rsidRPr="00BE43DC" w:rsidRDefault="00440FF6" w:rsidP="00440FF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</w:t>
      </w:r>
      <w:r w:rsidR="001867F4">
        <w:rPr>
          <w:sz w:val="20"/>
          <w:szCs w:val="20"/>
          <w:lang w:val="uk-UA"/>
        </w:rPr>
        <w:tab/>
      </w:r>
      <w:r w:rsidRPr="00BE43DC">
        <w:rPr>
          <w:sz w:val="20"/>
          <w:szCs w:val="20"/>
          <w:lang w:val="uk-UA"/>
        </w:rPr>
        <w:t xml:space="preserve"> </w:t>
      </w:r>
      <w:r w:rsidR="00423DA6">
        <w:rPr>
          <w:sz w:val="20"/>
          <w:szCs w:val="20"/>
          <w:lang w:val="uk-UA"/>
        </w:rPr>
        <w:t>Партія</w:t>
      </w:r>
    </w:p>
    <w:p w:rsidR="00440FF6" w:rsidRPr="00BE43DC" w:rsidRDefault="00440FF6" w:rsidP="00440FF6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440FF6" w:rsidRPr="00BE43DC" w:rsidRDefault="00440FF6" w:rsidP="00440FF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440FF6" w:rsidRPr="00BE43DC" w:rsidRDefault="00440FF6" w:rsidP="00440FF6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40FF6" w:rsidRDefault="00440FF6" w:rsidP="00440FF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717F69" w:rsidRDefault="00717F69" w:rsidP="00440FF6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717F69" w:rsidRDefault="00717F69" w:rsidP="00717F69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0752F1">
        <w:rPr>
          <w:rFonts w:cstheme="minorHAnsi"/>
          <w:sz w:val="20"/>
          <w:szCs w:val="20"/>
          <w:lang w:val="uk-UA"/>
        </w:rPr>
        <w:t>.</w:t>
      </w:r>
    </w:p>
    <w:p w:rsidR="00717F69" w:rsidRDefault="00717F69" w:rsidP="00717F69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717F69" w:rsidRPr="00F751F7" w:rsidRDefault="00717F69" w:rsidP="00717F6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717F69" w:rsidRPr="005B6D1F" w:rsidRDefault="00717F69" w:rsidP="00717F6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717F69" w:rsidRDefault="00717F69" w:rsidP="00717F69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717F69" w:rsidRPr="0049148B" w:rsidRDefault="00717F69" w:rsidP="00440FF6">
      <w:pPr>
        <w:spacing w:after="0" w:line="240" w:lineRule="auto"/>
        <w:ind w:right="-213" w:firstLine="708"/>
        <w:rPr>
          <w:lang w:val="uk-UA"/>
        </w:rPr>
      </w:pPr>
    </w:p>
    <w:p w:rsidR="00977CEB" w:rsidRPr="00440FF6" w:rsidRDefault="002E10E6">
      <w:pPr>
        <w:rPr>
          <w:lang w:val="uk-UA"/>
        </w:rPr>
      </w:pPr>
    </w:p>
    <w:sectPr w:rsidR="00977CEB" w:rsidRPr="00440FF6" w:rsidSect="000752F1">
      <w:headerReference w:type="default" r:id="rId17"/>
      <w:pgSz w:w="11906" w:h="16838"/>
      <w:pgMar w:top="968" w:right="851" w:bottom="3970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10E6" w:rsidRDefault="002E10E6" w:rsidP="00486D8F">
      <w:pPr>
        <w:spacing w:after="0" w:line="240" w:lineRule="auto"/>
      </w:pPr>
      <w:r>
        <w:separator/>
      </w:r>
    </w:p>
  </w:endnote>
  <w:endnote w:type="continuationSeparator" w:id="0">
    <w:p w:rsidR="002E10E6" w:rsidRDefault="002E10E6" w:rsidP="00486D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10E6" w:rsidRDefault="002E10E6" w:rsidP="00486D8F">
      <w:pPr>
        <w:spacing w:after="0" w:line="240" w:lineRule="auto"/>
      </w:pPr>
      <w:r>
        <w:separator/>
      </w:r>
    </w:p>
  </w:footnote>
  <w:footnote w:type="continuationSeparator" w:id="0">
    <w:p w:rsidR="002E10E6" w:rsidRDefault="002E10E6" w:rsidP="00486D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423DA6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</w:t>
    </w:r>
    <w:r w:rsidR="00CE408A" w:rsidRPr="00C95DB8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41D223DB" wp14:editId="35B65D87">
          <wp:extent cx="4034790" cy="297180"/>
          <wp:effectExtent l="19050" t="0" r="3810" b="0"/>
          <wp:docPr id="22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2E10E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40FF6"/>
    <w:rsid w:val="000752F1"/>
    <w:rsid w:val="001867F4"/>
    <w:rsid w:val="002E10E6"/>
    <w:rsid w:val="003C1F99"/>
    <w:rsid w:val="003D7C78"/>
    <w:rsid w:val="00423DA6"/>
    <w:rsid w:val="00440FF6"/>
    <w:rsid w:val="00475305"/>
    <w:rsid w:val="00486D8F"/>
    <w:rsid w:val="0061767E"/>
    <w:rsid w:val="00717F69"/>
    <w:rsid w:val="007B405B"/>
    <w:rsid w:val="00C65CCD"/>
    <w:rsid w:val="00CE408A"/>
    <w:rsid w:val="00D72988"/>
    <w:rsid w:val="00D93C4A"/>
    <w:rsid w:val="00DB3FB1"/>
    <w:rsid w:val="00DF2C6F"/>
    <w:rsid w:val="00E67F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0FF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0FF6"/>
    <w:pPr>
      <w:ind w:left="720"/>
      <w:contextualSpacing/>
    </w:pPr>
  </w:style>
  <w:style w:type="paragraph" w:styleId="a4">
    <w:name w:val="header"/>
    <w:basedOn w:val="a"/>
    <w:link w:val="a5"/>
    <w:unhideWhenUsed/>
    <w:rsid w:val="00440FF6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440FF6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440F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40FF6"/>
  </w:style>
  <w:style w:type="table" w:styleId="a8">
    <w:name w:val="Table Grid"/>
    <w:basedOn w:val="a1"/>
    <w:uiPriority w:val="59"/>
    <w:rsid w:val="00440FF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717F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17F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350</Words>
  <Characters>1997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8</cp:revision>
  <dcterms:created xsi:type="dcterms:W3CDTF">2017-02-01T10:14:00Z</dcterms:created>
  <dcterms:modified xsi:type="dcterms:W3CDTF">2020-10-22T11:43:00Z</dcterms:modified>
</cp:coreProperties>
</file>